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仿宋_GB2312" w:eastAsia="仿宋_GB2312"/>
          <w:b/>
          <w:sz w:val="36"/>
          <w:szCs w:val="36"/>
        </w:rPr>
      </w:pPr>
      <w:r>
        <w:rPr>
          <w:rFonts w:hint="eastAsia" w:ascii="仿宋_GB2312" w:eastAsia="仿宋_GB2312"/>
          <w:b/>
          <w:sz w:val="36"/>
          <w:szCs w:val="36"/>
        </w:rPr>
        <w:t>运城职业技术学院教研活动计划表</w:t>
      </w:r>
    </w:p>
    <w:p>
      <w:pPr>
        <w:spacing w:afterLines="50"/>
        <w:jc w:val="center"/>
        <w:rPr>
          <w:rFonts w:hint="eastAsia" w:ascii="楷体" w:hAnsi="楷体" w:eastAsia="楷体" w:cs="楷体"/>
          <w:b/>
          <w:sz w:val="28"/>
          <w:szCs w:val="28"/>
        </w:rPr>
      </w:pPr>
      <w:r>
        <w:rPr>
          <w:rFonts w:hint="eastAsia" w:ascii="楷体" w:hAnsi="楷体" w:eastAsia="楷体" w:cs="楷体"/>
          <w:color w:val="000000"/>
          <w:kern w:val="0"/>
          <w:sz w:val="24"/>
        </w:rPr>
        <w:t>2018至2019学年第二学期</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2593"/>
        <w:gridCol w:w="1323"/>
        <w:gridCol w:w="717"/>
        <w:gridCol w:w="1466"/>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5" w:type="dxa"/>
            <w:vAlign w:val="top"/>
          </w:tcPr>
          <w:p>
            <w:pPr>
              <w:widowControl/>
              <w:tabs>
                <w:tab w:val="left" w:pos="540"/>
              </w:tabs>
              <w:spacing w:line="540" w:lineRule="exact"/>
              <w:jc w:val="center"/>
              <w:rPr>
                <w:rFonts w:ascii="宋体"/>
                <w:b/>
                <w:szCs w:val="21"/>
              </w:rPr>
            </w:pPr>
            <w:r>
              <w:rPr>
                <w:rFonts w:hint="eastAsia" w:ascii="宋体" w:hAnsi="宋体"/>
                <w:b/>
                <w:sz w:val="28"/>
                <w:szCs w:val="28"/>
              </w:rPr>
              <w:t>系部</w:t>
            </w:r>
          </w:p>
        </w:tc>
        <w:tc>
          <w:tcPr>
            <w:tcW w:w="2593" w:type="dxa"/>
            <w:vAlign w:val="top"/>
          </w:tcPr>
          <w:p>
            <w:pPr>
              <w:widowControl/>
              <w:tabs>
                <w:tab w:val="left" w:pos="540"/>
              </w:tabs>
              <w:spacing w:line="540" w:lineRule="exact"/>
              <w:jc w:val="center"/>
              <w:rPr>
                <w:rFonts w:hint="eastAsia" w:ascii="宋体" w:eastAsia="宋体"/>
                <w:szCs w:val="21"/>
                <w:lang w:eastAsia="zh-CN"/>
              </w:rPr>
            </w:pPr>
            <w:r>
              <w:rPr>
                <w:rFonts w:hint="eastAsia" w:ascii="宋体" w:hAnsi="宋体" w:eastAsia="宋体" w:cs="宋体"/>
                <w:sz w:val="21"/>
                <w:szCs w:val="21"/>
                <w:lang w:val="en-US" w:eastAsia="zh-CN"/>
              </w:rPr>
              <w:t>思政部</w:t>
            </w:r>
          </w:p>
        </w:tc>
        <w:tc>
          <w:tcPr>
            <w:tcW w:w="1323" w:type="dxa"/>
            <w:vAlign w:val="top"/>
          </w:tcPr>
          <w:p>
            <w:pPr>
              <w:widowControl/>
              <w:tabs>
                <w:tab w:val="left" w:pos="540"/>
              </w:tabs>
              <w:spacing w:line="540" w:lineRule="exact"/>
              <w:jc w:val="left"/>
              <w:rPr>
                <w:rFonts w:ascii="宋体"/>
                <w:b/>
                <w:szCs w:val="21"/>
              </w:rPr>
            </w:pPr>
            <w:r>
              <w:rPr>
                <w:rFonts w:hint="eastAsia" w:ascii="宋体" w:hAnsi="宋体"/>
                <w:b/>
                <w:szCs w:val="21"/>
              </w:rPr>
              <w:t>教研室名称</w:t>
            </w:r>
          </w:p>
        </w:tc>
        <w:tc>
          <w:tcPr>
            <w:tcW w:w="3311" w:type="dxa"/>
            <w:gridSpan w:val="3"/>
            <w:vAlign w:val="top"/>
          </w:tcPr>
          <w:p>
            <w:pPr>
              <w:widowControl/>
              <w:tabs>
                <w:tab w:val="left" w:pos="540"/>
              </w:tabs>
              <w:spacing w:line="540" w:lineRule="exact"/>
              <w:jc w:val="center"/>
              <w:rPr>
                <w:rFonts w:hint="eastAsia" w:ascii="宋体" w:eastAsia="宋体"/>
                <w:szCs w:val="21"/>
                <w:lang w:eastAsia="zh-CN"/>
              </w:rPr>
            </w:pPr>
            <w:r>
              <w:rPr>
                <w:rFonts w:hint="eastAsia" w:ascii="宋体" w:hAnsi="宋体" w:eastAsia="宋体" w:cs="宋体"/>
                <w:sz w:val="21"/>
                <w:szCs w:val="21"/>
                <w:lang w:val="en-US" w:eastAsia="zh-CN"/>
              </w:rPr>
              <w:t>思政教研室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1" w:hRule="atLeast"/>
          <w:jc w:val="center"/>
        </w:trPr>
        <w:tc>
          <w:tcPr>
            <w:tcW w:w="1295" w:type="dxa"/>
            <w:vAlign w:val="center"/>
          </w:tcPr>
          <w:p>
            <w:pPr>
              <w:widowControl/>
              <w:tabs>
                <w:tab w:val="left" w:pos="540"/>
              </w:tabs>
              <w:spacing w:line="540" w:lineRule="exact"/>
              <w:jc w:val="center"/>
              <w:rPr>
                <w:rFonts w:ascii="宋体" w:hAnsi="宋体"/>
                <w:b/>
                <w:szCs w:val="21"/>
              </w:rPr>
            </w:pPr>
            <w:r>
              <w:rPr>
                <w:rFonts w:hint="eastAsia" w:ascii="宋体" w:hAnsi="宋体"/>
                <w:b/>
                <w:szCs w:val="21"/>
              </w:rPr>
              <w:t>教</w:t>
            </w:r>
          </w:p>
          <w:p>
            <w:pPr>
              <w:widowControl/>
              <w:tabs>
                <w:tab w:val="left" w:pos="540"/>
              </w:tabs>
              <w:spacing w:line="540" w:lineRule="exact"/>
              <w:jc w:val="center"/>
              <w:rPr>
                <w:rFonts w:ascii="宋体"/>
                <w:b/>
                <w:szCs w:val="21"/>
              </w:rPr>
            </w:pPr>
            <w:r>
              <w:rPr>
                <w:rFonts w:hint="eastAsia" w:ascii="宋体" w:hAnsi="宋体"/>
                <w:b/>
                <w:szCs w:val="21"/>
              </w:rPr>
              <w:t>研</w:t>
            </w:r>
          </w:p>
          <w:p>
            <w:pPr>
              <w:widowControl/>
              <w:tabs>
                <w:tab w:val="left" w:pos="540"/>
              </w:tabs>
              <w:spacing w:line="540" w:lineRule="exact"/>
              <w:jc w:val="center"/>
              <w:rPr>
                <w:rFonts w:ascii="宋体" w:hAnsi="宋体"/>
                <w:b/>
                <w:szCs w:val="21"/>
              </w:rPr>
            </w:pPr>
            <w:r>
              <w:rPr>
                <w:rFonts w:hint="eastAsia" w:ascii="宋体" w:hAnsi="宋体"/>
                <w:b/>
                <w:szCs w:val="21"/>
              </w:rPr>
              <w:t>室</w:t>
            </w:r>
          </w:p>
          <w:p>
            <w:pPr>
              <w:widowControl/>
              <w:tabs>
                <w:tab w:val="left" w:pos="540"/>
              </w:tabs>
              <w:spacing w:line="540" w:lineRule="exact"/>
              <w:jc w:val="center"/>
              <w:rPr>
                <w:rFonts w:ascii="宋体"/>
                <w:b/>
                <w:szCs w:val="21"/>
              </w:rPr>
            </w:pPr>
            <w:r>
              <w:rPr>
                <w:rFonts w:hint="eastAsia" w:ascii="宋体" w:hAnsi="宋体"/>
                <w:b/>
                <w:szCs w:val="21"/>
              </w:rPr>
              <w:t>成</w:t>
            </w:r>
          </w:p>
          <w:p>
            <w:pPr>
              <w:widowControl/>
              <w:tabs>
                <w:tab w:val="left" w:pos="540"/>
              </w:tabs>
              <w:spacing w:line="540" w:lineRule="exact"/>
              <w:jc w:val="center"/>
              <w:rPr>
                <w:rFonts w:ascii="宋体"/>
                <w:b/>
                <w:szCs w:val="21"/>
              </w:rPr>
            </w:pPr>
            <w:r>
              <w:rPr>
                <w:rFonts w:hint="eastAsia" w:ascii="宋体" w:hAnsi="宋体"/>
                <w:b/>
                <w:szCs w:val="21"/>
              </w:rPr>
              <w:t>员</w:t>
            </w:r>
          </w:p>
        </w:tc>
        <w:tc>
          <w:tcPr>
            <w:tcW w:w="7227" w:type="dxa"/>
            <w:gridSpan w:val="5"/>
            <w:vAlign w:val="top"/>
          </w:tcPr>
          <w:p>
            <w:pPr>
              <w:widowControl/>
              <w:tabs>
                <w:tab w:val="left" w:pos="540"/>
              </w:tabs>
              <w:spacing w:line="540" w:lineRule="exact"/>
              <w:jc w:val="left"/>
              <w:rPr>
                <w:rFonts w:hint="eastAsia" w:ascii="宋体" w:hAnsi="宋体" w:eastAsia="宋体" w:cs="宋体"/>
                <w:sz w:val="24"/>
                <w:szCs w:val="24"/>
                <w:lang w:val="en-US" w:eastAsia="zh-CN"/>
              </w:rPr>
            </w:pPr>
          </w:p>
          <w:p>
            <w:pPr>
              <w:keepNext w:val="0"/>
              <w:keepLines w:val="0"/>
              <w:pageBreakBefore w:val="0"/>
              <w:widowControl/>
              <w:tabs>
                <w:tab w:val="left" w:pos="540"/>
              </w:tabs>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杨宗礼、梁宪生、王卓民、赵小狮、毛建儒、许明欣</w:t>
            </w:r>
          </w:p>
          <w:p>
            <w:pPr>
              <w:keepNext w:val="0"/>
              <w:keepLines w:val="0"/>
              <w:pageBreakBefore w:val="0"/>
              <w:widowControl/>
              <w:tabs>
                <w:tab w:val="left" w:pos="540"/>
              </w:tabs>
              <w:kinsoku/>
              <w:wordWrap/>
              <w:overflowPunct/>
              <w:topLinePunct w:val="0"/>
              <w:autoSpaceDE/>
              <w:autoSpaceDN/>
              <w:bidi w:val="0"/>
              <w:adjustRightInd/>
              <w:snapToGrid/>
              <w:spacing w:line="400" w:lineRule="exact"/>
              <w:ind w:firstLine="1260" w:firstLineChars="600"/>
              <w:jc w:val="both"/>
              <w:textAlignment w:val="auto"/>
              <w:rPr>
                <w:rFonts w:hint="eastAsia" w:ascii="宋体" w:eastAsia="宋体"/>
                <w:szCs w:val="21"/>
                <w:lang w:eastAsia="zh-CN"/>
              </w:rPr>
            </w:pPr>
            <w:r>
              <w:rPr>
                <w:rFonts w:hint="eastAsia" w:ascii="宋体" w:hAnsi="宋体" w:eastAsia="宋体" w:cs="宋体"/>
                <w:sz w:val="21"/>
                <w:szCs w:val="21"/>
                <w:lang w:val="en-US" w:eastAsia="zh-CN"/>
              </w:rPr>
              <w:t>李国娟、卫江波、康晓磊、李</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倩、罗舒贤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5" w:hRule="atLeast"/>
          <w:jc w:val="center"/>
        </w:trPr>
        <w:tc>
          <w:tcPr>
            <w:tcW w:w="1295" w:type="dxa"/>
            <w:vAlign w:val="center"/>
          </w:tcPr>
          <w:p>
            <w:pPr>
              <w:widowControl/>
              <w:tabs>
                <w:tab w:val="left" w:pos="540"/>
              </w:tabs>
              <w:spacing w:line="540" w:lineRule="exact"/>
              <w:jc w:val="center"/>
              <w:rPr>
                <w:rFonts w:ascii="宋体"/>
                <w:b/>
                <w:szCs w:val="21"/>
              </w:rPr>
            </w:pPr>
            <w:r>
              <w:rPr>
                <w:rFonts w:hint="eastAsia" w:ascii="宋体" w:hAnsi="宋体"/>
                <w:b/>
                <w:szCs w:val="21"/>
              </w:rPr>
              <w:t>本</w:t>
            </w:r>
          </w:p>
          <w:p>
            <w:pPr>
              <w:widowControl/>
              <w:tabs>
                <w:tab w:val="left" w:pos="540"/>
              </w:tabs>
              <w:spacing w:line="540" w:lineRule="exact"/>
              <w:jc w:val="center"/>
              <w:rPr>
                <w:rFonts w:ascii="宋体"/>
                <w:b/>
                <w:szCs w:val="21"/>
              </w:rPr>
            </w:pPr>
            <w:r>
              <w:rPr>
                <w:rFonts w:hint="eastAsia" w:ascii="宋体" w:hAnsi="宋体"/>
                <w:b/>
                <w:szCs w:val="21"/>
              </w:rPr>
              <w:t>学</w:t>
            </w:r>
          </w:p>
          <w:p>
            <w:pPr>
              <w:widowControl/>
              <w:tabs>
                <w:tab w:val="left" w:pos="540"/>
              </w:tabs>
              <w:spacing w:line="540" w:lineRule="exact"/>
              <w:jc w:val="center"/>
              <w:rPr>
                <w:rFonts w:ascii="宋体"/>
                <w:b/>
                <w:szCs w:val="21"/>
              </w:rPr>
            </w:pPr>
            <w:r>
              <w:rPr>
                <w:rFonts w:hint="eastAsia" w:ascii="宋体" w:hAnsi="宋体"/>
                <w:b/>
                <w:szCs w:val="21"/>
              </w:rPr>
              <w:t>期</w:t>
            </w:r>
          </w:p>
          <w:p>
            <w:pPr>
              <w:widowControl/>
              <w:tabs>
                <w:tab w:val="left" w:pos="540"/>
              </w:tabs>
              <w:spacing w:line="540" w:lineRule="exact"/>
              <w:jc w:val="center"/>
              <w:rPr>
                <w:rFonts w:ascii="宋体"/>
                <w:b/>
                <w:szCs w:val="21"/>
              </w:rPr>
            </w:pPr>
            <w:r>
              <w:rPr>
                <w:rFonts w:hint="eastAsia" w:ascii="宋体" w:hAnsi="宋体"/>
                <w:b/>
                <w:szCs w:val="21"/>
              </w:rPr>
              <w:t>活</w:t>
            </w:r>
          </w:p>
          <w:p>
            <w:pPr>
              <w:widowControl/>
              <w:tabs>
                <w:tab w:val="left" w:pos="540"/>
              </w:tabs>
              <w:spacing w:line="540" w:lineRule="exact"/>
              <w:jc w:val="center"/>
              <w:rPr>
                <w:rFonts w:ascii="宋体"/>
                <w:b/>
                <w:szCs w:val="21"/>
              </w:rPr>
            </w:pPr>
            <w:r>
              <w:rPr>
                <w:rFonts w:hint="eastAsia" w:ascii="宋体" w:hAnsi="宋体"/>
                <w:b/>
                <w:szCs w:val="21"/>
              </w:rPr>
              <w:t>动</w:t>
            </w:r>
          </w:p>
          <w:p>
            <w:pPr>
              <w:widowControl/>
              <w:tabs>
                <w:tab w:val="left" w:pos="540"/>
              </w:tabs>
              <w:spacing w:line="540" w:lineRule="exact"/>
              <w:jc w:val="center"/>
              <w:rPr>
                <w:rFonts w:ascii="宋体"/>
                <w:b/>
                <w:szCs w:val="21"/>
              </w:rPr>
            </w:pPr>
            <w:r>
              <w:rPr>
                <w:rFonts w:hint="eastAsia" w:ascii="宋体" w:hAnsi="宋体"/>
                <w:b/>
                <w:szCs w:val="21"/>
              </w:rPr>
              <w:t>重</w:t>
            </w:r>
          </w:p>
          <w:p>
            <w:pPr>
              <w:widowControl/>
              <w:tabs>
                <w:tab w:val="left" w:pos="540"/>
              </w:tabs>
              <w:spacing w:line="540" w:lineRule="exact"/>
              <w:jc w:val="center"/>
              <w:rPr>
                <w:rFonts w:ascii="宋体"/>
                <w:b/>
                <w:szCs w:val="21"/>
              </w:rPr>
            </w:pPr>
            <w:r>
              <w:rPr>
                <w:rFonts w:hint="eastAsia" w:ascii="宋体" w:hAnsi="宋体"/>
                <w:b/>
                <w:szCs w:val="21"/>
              </w:rPr>
              <w:t>点</w:t>
            </w:r>
          </w:p>
        </w:tc>
        <w:tc>
          <w:tcPr>
            <w:tcW w:w="7227" w:type="dxa"/>
            <w:gridSpan w:val="5"/>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设计《思想道德修养与法律基础》课学情调研问卷，在开设了一学期的思修课后，开展全院调研，切实了解学生对“基础”课的期待及需求，及对教师的要求，为深化课堂教学改革，切实提高教学针对性和实效性奠定基础，完成调研报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2.针对《思想道德修养与法律基础》课第五章明大德守公德严私德教学内容设计一次课内实践活动，探索将实践教学考核纳入课程考核体系中。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3.鉴于大多数教师没有法律专业背景，需对《思想道德修养与法律基础》课第六章尊法学法守法用法内容进行深入学习交流、集体研讨、集体备课，设计教学内容。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4.根据《运城职业技术学院课程思政教育教学改革试点工作方案》推动课程思政建设，及思政部网络平台建设。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5.根据宏源现代学徒制调研的需求，制定思想政治理论课课程教学授课方案。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宋体"/>
                <w:szCs w:val="21"/>
              </w:rPr>
            </w:pPr>
            <w:r>
              <w:rPr>
                <w:rFonts w:hint="eastAsia" w:ascii="宋体" w:hAnsi="宋体" w:cs="宋体"/>
                <w:sz w:val="21"/>
                <w:szCs w:val="21"/>
                <w:lang w:val="en-US" w:eastAsia="zh-CN"/>
              </w:rPr>
              <w:t>6.《形势与政策》课及《思想道德修养与法律基础》考核方式研讨。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8522" w:type="dxa"/>
            <w:gridSpan w:val="6"/>
            <w:vAlign w:val="top"/>
          </w:tcPr>
          <w:p>
            <w:pPr>
              <w:widowControl/>
              <w:tabs>
                <w:tab w:val="left" w:pos="540"/>
              </w:tabs>
              <w:spacing w:before="156" w:beforeLines="50" w:after="156" w:afterLines="50" w:line="540" w:lineRule="exact"/>
              <w:jc w:val="center"/>
              <w:rPr>
                <w:rFonts w:ascii="黑体" w:hAnsi="黑体" w:eastAsia="黑体"/>
                <w:szCs w:val="21"/>
              </w:rPr>
            </w:pPr>
            <w:r>
              <w:rPr>
                <w:rFonts w:hint="eastAsia" w:ascii="黑体" w:hAnsi="黑体" w:eastAsia="黑体"/>
                <w:sz w:val="32"/>
                <w:szCs w:val="21"/>
              </w:rPr>
              <w:t>教研活动安排表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295" w:type="dxa"/>
            <w:vAlign w:val="top"/>
          </w:tcPr>
          <w:p>
            <w:pPr>
              <w:widowControl/>
              <w:tabs>
                <w:tab w:val="left" w:pos="540"/>
              </w:tabs>
              <w:spacing w:line="540" w:lineRule="exact"/>
              <w:jc w:val="center"/>
              <w:rPr>
                <w:rFonts w:ascii="宋体"/>
                <w:b/>
                <w:sz w:val="24"/>
                <w:szCs w:val="24"/>
              </w:rPr>
            </w:pPr>
            <w:r>
              <w:rPr>
                <w:rFonts w:hint="eastAsia" w:ascii="宋体" w:hAnsi="宋体"/>
                <w:b/>
                <w:sz w:val="24"/>
                <w:szCs w:val="24"/>
              </w:rPr>
              <w:t>时间</w:t>
            </w:r>
          </w:p>
        </w:tc>
        <w:tc>
          <w:tcPr>
            <w:tcW w:w="4633" w:type="dxa"/>
            <w:gridSpan w:val="3"/>
            <w:vAlign w:val="top"/>
          </w:tcPr>
          <w:p>
            <w:pPr>
              <w:widowControl/>
              <w:tabs>
                <w:tab w:val="left" w:pos="540"/>
              </w:tabs>
              <w:spacing w:line="540" w:lineRule="exact"/>
              <w:jc w:val="center"/>
              <w:rPr>
                <w:rFonts w:ascii="宋体"/>
                <w:b/>
                <w:sz w:val="24"/>
                <w:szCs w:val="24"/>
              </w:rPr>
            </w:pPr>
            <w:r>
              <w:rPr>
                <w:rFonts w:hint="eastAsia" w:ascii="宋体" w:hAnsi="宋体"/>
                <w:b/>
                <w:sz w:val="24"/>
                <w:szCs w:val="24"/>
              </w:rPr>
              <w:t>活动内容</w:t>
            </w:r>
          </w:p>
        </w:tc>
        <w:tc>
          <w:tcPr>
            <w:tcW w:w="1466" w:type="dxa"/>
            <w:vAlign w:val="top"/>
          </w:tcPr>
          <w:p>
            <w:pPr>
              <w:widowControl/>
              <w:tabs>
                <w:tab w:val="left" w:pos="540"/>
              </w:tabs>
              <w:spacing w:line="540" w:lineRule="exact"/>
              <w:jc w:val="center"/>
              <w:rPr>
                <w:rFonts w:ascii="宋体"/>
                <w:b/>
                <w:sz w:val="24"/>
                <w:szCs w:val="24"/>
              </w:rPr>
            </w:pPr>
            <w:r>
              <w:rPr>
                <w:rFonts w:hint="eastAsia" w:ascii="宋体" w:hAnsi="宋体"/>
                <w:b/>
                <w:sz w:val="24"/>
                <w:szCs w:val="24"/>
              </w:rPr>
              <w:t>活动地点</w:t>
            </w:r>
          </w:p>
        </w:tc>
        <w:tc>
          <w:tcPr>
            <w:tcW w:w="1128" w:type="dxa"/>
            <w:vAlign w:val="top"/>
          </w:tcPr>
          <w:p>
            <w:pPr>
              <w:widowControl/>
              <w:tabs>
                <w:tab w:val="left" w:pos="540"/>
              </w:tabs>
              <w:spacing w:line="540" w:lineRule="exact"/>
              <w:jc w:val="center"/>
              <w:rPr>
                <w:rFonts w:ascii="宋体"/>
                <w:b/>
                <w:sz w:val="24"/>
                <w:szCs w:val="24"/>
              </w:rPr>
            </w:pPr>
            <w:r>
              <w:rPr>
                <w:rFonts w:hint="eastAsia" w:ascii="宋体" w:hAnsi="宋体"/>
                <w:b/>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exact"/>
          <w:jc w:val="center"/>
        </w:trPr>
        <w:tc>
          <w:tcPr>
            <w:tcW w:w="129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2019.2.26</w:t>
            </w:r>
          </w:p>
        </w:tc>
        <w:tc>
          <w:tcPr>
            <w:tcW w:w="463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《思想道德修养与法律基础》课问卷调查的设计</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机电楼C300</w:t>
            </w:r>
          </w:p>
        </w:tc>
        <w:tc>
          <w:tcPr>
            <w:tcW w:w="1128"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540" w:lineRule="exact"/>
              <w:jc w:val="center"/>
              <w:textAlignment w:val="auto"/>
              <w:rPr>
                <w:rFonts w:hint="eastAsia" w:ascii="宋体" w:eastAsia="宋体"/>
                <w:sz w:val="21"/>
                <w:szCs w:val="21"/>
                <w:lang w:eastAsia="zh-CN"/>
              </w:rPr>
            </w:pPr>
            <w:r>
              <w:rPr>
                <w:rFonts w:hint="eastAsia" w:ascii="宋体"/>
                <w:sz w:val="21"/>
                <w:szCs w:val="21"/>
                <w:lang w:eastAsia="zh-CN"/>
              </w:rPr>
              <w:t>李国娟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exact"/>
          <w:jc w:val="center"/>
        </w:trPr>
        <w:tc>
          <w:tcPr>
            <w:tcW w:w="129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2019.3.12</w:t>
            </w:r>
          </w:p>
        </w:tc>
        <w:tc>
          <w:tcPr>
            <w:tcW w:w="463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第五章道德教育部分的重难点问题及课内实践教学设计、考核方案的设计</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机电楼C300</w:t>
            </w:r>
          </w:p>
        </w:tc>
        <w:tc>
          <w:tcPr>
            <w:tcW w:w="1128"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540" w:lineRule="exact"/>
              <w:jc w:val="center"/>
              <w:textAlignment w:val="auto"/>
              <w:rPr>
                <w:rFonts w:hint="eastAsia" w:ascii="宋体" w:eastAsia="宋体"/>
                <w:sz w:val="21"/>
                <w:szCs w:val="21"/>
                <w:lang w:eastAsia="zh-CN"/>
              </w:rPr>
            </w:pPr>
            <w:r>
              <w:rPr>
                <w:rFonts w:hint="eastAsia" w:ascii="宋体"/>
                <w:sz w:val="21"/>
                <w:szCs w:val="21"/>
                <w:lang w:eastAsia="zh-CN"/>
              </w:rPr>
              <w:t>梁宪生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exact"/>
          <w:jc w:val="center"/>
        </w:trPr>
        <w:tc>
          <w:tcPr>
            <w:tcW w:w="129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2019.3.19</w:t>
            </w:r>
          </w:p>
        </w:tc>
        <w:tc>
          <w:tcPr>
            <w:tcW w:w="463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深入学习习近平总书记关于高校教师思想政治工作论述的主要内容及“课程思政”理念</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机电楼C300</w:t>
            </w:r>
          </w:p>
        </w:tc>
        <w:tc>
          <w:tcPr>
            <w:tcW w:w="1128"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540" w:lineRule="exact"/>
              <w:jc w:val="center"/>
              <w:textAlignment w:val="auto"/>
              <w:rPr>
                <w:rFonts w:hint="eastAsia" w:ascii="宋体" w:eastAsia="宋体"/>
                <w:sz w:val="21"/>
                <w:szCs w:val="21"/>
                <w:lang w:eastAsia="zh-CN"/>
              </w:rPr>
            </w:pPr>
            <w:r>
              <w:rPr>
                <w:rFonts w:hint="eastAsia" w:ascii="宋体"/>
                <w:sz w:val="21"/>
                <w:szCs w:val="21"/>
                <w:lang w:eastAsia="zh-CN"/>
              </w:rPr>
              <w:t>王卓民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exact"/>
          <w:jc w:val="center"/>
        </w:trPr>
        <w:tc>
          <w:tcPr>
            <w:tcW w:w="129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2019.3.26</w:t>
            </w:r>
          </w:p>
        </w:tc>
        <w:tc>
          <w:tcPr>
            <w:tcW w:w="463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2016年教改课题与科研课题的结题工作及2017年教改课题的推进</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机电楼C300</w:t>
            </w:r>
          </w:p>
        </w:tc>
        <w:tc>
          <w:tcPr>
            <w:tcW w:w="1128"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540" w:lineRule="exact"/>
              <w:jc w:val="center"/>
              <w:textAlignment w:val="auto"/>
              <w:rPr>
                <w:rFonts w:hint="eastAsia" w:ascii="宋体" w:eastAsia="宋体"/>
                <w:sz w:val="21"/>
                <w:szCs w:val="21"/>
                <w:lang w:eastAsia="zh-CN"/>
              </w:rPr>
            </w:pPr>
            <w:r>
              <w:rPr>
                <w:rFonts w:hint="eastAsia" w:ascii="宋体"/>
                <w:sz w:val="21"/>
                <w:szCs w:val="21"/>
                <w:lang w:eastAsia="zh-CN"/>
              </w:rPr>
              <w:t>卫江波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exact"/>
          <w:jc w:val="center"/>
        </w:trPr>
        <w:tc>
          <w:tcPr>
            <w:tcW w:w="129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2019.4.2</w:t>
            </w:r>
          </w:p>
        </w:tc>
        <w:tc>
          <w:tcPr>
            <w:tcW w:w="463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思政部网站建设及《思想道德修养与法律基础》网络平台建设工作</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机电楼C300</w:t>
            </w:r>
          </w:p>
        </w:tc>
        <w:tc>
          <w:tcPr>
            <w:tcW w:w="1128"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540" w:lineRule="exact"/>
              <w:jc w:val="center"/>
              <w:textAlignment w:val="auto"/>
              <w:rPr>
                <w:rFonts w:hint="eastAsia" w:ascii="宋体" w:eastAsia="宋体"/>
                <w:sz w:val="21"/>
                <w:szCs w:val="21"/>
                <w:lang w:eastAsia="zh-CN"/>
              </w:rPr>
            </w:pPr>
            <w:r>
              <w:rPr>
                <w:rFonts w:hint="eastAsia" w:ascii="宋体"/>
                <w:sz w:val="21"/>
                <w:szCs w:val="21"/>
                <w:lang w:eastAsia="zh-CN"/>
              </w:rPr>
              <w:t>康晓磊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exact"/>
          <w:jc w:val="center"/>
        </w:trPr>
        <w:tc>
          <w:tcPr>
            <w:tcW w:w="129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2019.4.16</w:t>
            </w:r>
          </w:p>
        </w:tc>
        <w:tc>
          <w:tcPr>
            <w:tcW w:w="463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第六章知法学法守法教学内容、教学案例进行研讨</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机电楼C300</w:t>
            </w:r>
          </w:p>
        </w:tc>
        <w:tc>
          <w:tcPr>
            <w:tcW w:w="1128"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540" w:lineRule="exact"/>
              <w:jc w:val="center"/>
              <w:textAlignment w:val="auto"/>
              <w:rPr>
                <w:rFonts w:hint="eastAsia" w:ascii="宋体" w:eastAsia="宋体"/>
                <w:sz w:val="21"/>
                <w:szCs w:val="21"/>
                <w:lang w:eastAsia="zh-CN"/>
              </w:rPr>
            </w:pPr>
            <w:r>
              <w:rPr>
                <w:rFonts w:hint="eastAsia" w:ascii="宋体"/>
                <w:sz w:val="21"/>
                <w:szCs w:val="21"/>
                <w:lang w:eastAsia="zh-CN"/>
              </w:rPr>
              <w:t>卫江波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exact"/>
          <w:jc w:val="center"/>
        </w:trPr>
        <w:tc>
          <w:tcPr>
            <w:tcW w:w="129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2019.4.23</w:t>
            </w:r>
          </w:p>
        </w:tc>
        <w:tc>
          <w:tcPr>
            <w:tcW w:w="463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根据宏源现代学徒制调研的需求，制定思想政治理论课课程教学授课方案，研讨授课内容及授课形式。</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机电楼C300</w:t>
            </w:r>
          </w:p>
        </w:tc>
        <w:tc>
          <w:tcPr>
            <w:tcW w:w="1128"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540" w:lineRule="exact"/>
              <w:jc w:val="center"/>
              <w:textAlignment w:val="auto"/>
              <w:rPr>
                <w:rFonts w:hint="eastAsia" w:ascii="宋体" w:eastAsia="宋体"/>
                <w:sz w:val="21"/>
                <w:szCs w:val="21"/>
                <w:lang w:eastAsia="zh-CN"/>
              </w:rPr>
            </w:pPr>
            <w:r>
              <w:rPr>
                <w:rFonts w:hint="eastAsia" w:ascii="宋体"/>
                <w:sz w:val="21"/>
                <w:szCs w:val="21"/>
                <w:lang w:eastAsia="zh-CN"/>
              </w:rPr>
              <w:t>罗舒贤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exact"/>
          <w:jc w:val="center"/>
        </w:trPr>
        <w:tc>
          <w:tcPr>
            <w:tcW w:w="129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2019.5.7</w:t>
            </w:r>
          </w:p>
        </w:tc>
        <w:tc>
          <w:tcPr>
            <w:tcW w:w="463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根据《运城职业技术学院课程思政教育教学改革试点工作方案》深化“基础”课程教学改革，对标方案，进一步改进的措施及存在的问题。</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机电楼C300</w:t>
            </w:r>
          </w:p>
        </w:tc>
        <w:tc>
          <w:tcPr>
            <w:tcW w:w="1128"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540" w:lineRule="exact"/>
              <w:jc w:val="center"/>
              <w:textAlignment w:val="auto"/>
              <w:rPr>
                <w:rFonts w:hint="eastAsia" w:ascii="宋体" w:eastAsia="宋体"/>
                <w:sz w:val="21"/>
                <w:szCs w:val="21"/>
                <w:lang w:eastAsia="zh-CN"/>
              </w:rPr>
            </w:pPr>
            <w:r>
              <w:rPr>
                <w:rFonts w:hint="eastAsia" w:ascii="宋体"/>
                <w:sz w:val="21"/>
                <w:szCs w:val="21"/>
                <w:lang w:eastAsia="zh-CN"/>
              </w:rPr>
              <w:t>李倩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exact"/>
          <w:jc w:val="center"/>
        </w:trPr>
        <w:tc>
          <w:tcPr>
            <w:tcW w:w="129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2019.5.21</w:t>
            </w:r>
          </w:p>
        </w:tc>
        <w:tc>
          <w:tcPr>
            <w:tcW w:w="463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思想道德修养与法律基础Ⅱ期末考试内容研讨</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机电楼</w:t>
            </w:r>
            <w:r>
              <w:rPr>
                <w:rFonts w:hint="eastAsia" w:ascii="宋体" w:hAnsi="宋体" w:eastAsia="宋体" w:cs="宋体"/>
                <w:sz w:val="21"/>
                <w:szCs w:val="21"/>
                <w:lang w:val="en-US" w:eastAsia="zh-CN"/>
              </w:rPr>
              <w:t>C300</w:t>
            </w:r>
          </w:p>
        </w:tc>
        <w:tc>
          <w:tcPr>
            <w:tcW w:w="1128"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540" w:lineRule="exact"/>
              <w:jc w:val="center"/>
              <w:textAlignment w:val="auto"/>
              <w:rPr>
                <w:rFonts w:hint="eastAsia" w:ascii="宋体" w:eastAsia="宋体"/>
                <w:sz w:val="21"/>
                <w:szCs w:val="21"/>
                <w:lang w:eastAsia="zh-CN"/>
              </w:rPr>
            </w:pPr>
            <w:r>
              <w:rPr>
                <w:rFonts w:hint="eastAsia" w:ascii="宋体"/>
                <w:sz w:val="21"/>
                <w:szCs w:val="21"/>
                <w:lang w:eastAsia="zh-CN"/>
              </w:rPr>
              <w:t>李国娟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3" w:hRule="atLeast"/>
          <w:jc w:val="center"/>
        </w:trPr>
        <w:tc>
          <w:tcPr>
            <w:tcW w:w="1295" w:type="dxa"/>
            <w:vAlign w:val="center"/>
          </w:tcPr>
          <w:p>
            <w:pPr>
              <w:widowControl/>
              <w:tabs>
                <w:tab w:val="left" w:pos="540"/>
              </w:tabs>
              <w:spacing w:line="320" w:lineRule="exact"/>
              <w:jc w:val="center"/>
              <w:rPr>
                <w:rFonts w:ascii="宋体"/>
                <w:b/>
                <w:szCs w:val="21"/>
              </w:rPr>
            </w:pPr>
            <w:r>
              <w:rPr>
                <w:rFonts w:hint="eastAsia" w:ascii="宋体" w:hAnsi="宋体"/>
                <w:b/>
                <w:szCs w:val="21"/>
              </w:rPr>
              <w:t>教</w:t>
            </w:r>
          </w:p>
          <w:p>
            <w:pPr>
              <w:widowControl/>
              <w:tabs>
                <w:tab w:val="left" w:pos="540"/>
              </w:tabs>
              <w:spacing w:line="320" w:lineRule="exact"/>
              <w:jc w:val="center"/>
              <w:rPr>
                <w:rFonts w:ascii="宋体"/>
                <w:b/>
                <w:szCs w:val="21"/>
              </w:rPr>
            </w:pPr>
            <w:r>
              <w:rPr>
                <w:rFonts w:hint="eastAsia" w:ascii="宋体" w:hAnsi="宋体"/>
                <w:b/>
                <w:szCs w:val="21"/>
              </w:rPr>
              <w:t>研</w:t>
            </w:r>
          </w:p>
          <w:p>
            <w:pPr>
              <w:widowControl/>
              <w:tabs>
                <w:tab w:val="left" w:pos="540"/>
              </w:tabs>
              <w:spacing w:line="320" w:lineRule="exact"/>
              <w:jc w:val="center"/>
              <w:rPr>
                <w:rFonts w:ascii="宋体"/>
                <w:b/>
                <w:szCs w:val="21"/>
              </w:rPr>
            </w:pPr>
            <w:r>
              <w:rPr>
                <w:rFonts w:hint="eastAsia" w:ascii="宋体" w:hAnsi="宋体"/>
                <w:b/>
                <w:szCs w:val="21"/>
              </w:rPr>
              <w:t>室</w:t>
            </w:r>
          </w:p>
          <w:p>
            <w:pPr>
              <w:widowControl/>
              <w:tabs>
                <w:tab w:val="left" w:pos="540"/>
              </w:tabs>
              <w:spacing w:line="320" w:lineRule="exact"/>
              <w:jc w:val="center"/>
              <w:rPr>
                <w:rFonts w:ascii="宋体"/>
                <w:b/>
                <w:szCs w:val="21"/>
              </w:rPr>
            </w:pPr>
            <w:r>
              <w:rPr>
                <w:rFonts w:hint="eastAsia" w:ascii="宋体" w:hAnsi="宋体"/>
                <w:b/>
                <w:szCs w:val="21"/>
              </w:rPr>
              <w:t>意</w:t>
            </w:r>
          </w:p>
          <w:p>
            <w:pPr>
              <w:widowControl/>
              <w:tabs>
                <w:tab w:val="left" w:pos="540"/>
              </w:tabs>
              <w:spacing w:line="320" w:lineRule="exact"/>
              <w:jc w:val="center"/>
              <w:rPr>
                <w:rFonts w:ascii="宋体"/>
                <w:b/>
                <w:szCs w:val="21"/>
              </w:rPr>
            </w:pPr>
            <w:r>
              <w:rPr>
                <w:rFonts w:hint="eastAsia" w:ascii="宋体" w:hAnsi="宋体"/>
                <w:b/>
                <w:szCs w:val="21"/>
              </w:rPr>
              <w:t>见</w:t>
            </w:r>
          </w:p>
        </w:tc>
        <w:tc>
          <w:tcPr>
            <w:tcW w:w="7227" w:type="dxa"/>
            <w:gridSpan w:val="5"/>
            <w:vAlign w:val="top"/>
          </w:tcPr>
          <w:p>
            <w:pPr>
              <w:widowControl/>
              <w:tabs>
                <w:tab w:val="left" w:pos="540"/>
              </w:tabs>
              <w:spacing w:line="540" w:lineRule="exact"/>
              <w:jc w:val="left"/>
              <w:rPr>
                <w:rFonts w:ascii="宋体"/>
                <w:szCs w:val="21"/>
              </w:rPr>
            </w:pPr>
          </w:p>
          <w:p>
            <w:pPr>
              <w:widowControl/>
              <w:tabs>
                <w:tab w:val="left" w:pos="540"/>
              </w:tabs>
              <w:wordWrap w:val="0"/>
              <w:spacing w:line="540" w:lineRule="exact"/>
              <w:jc w:val="right"/>
              <w:rPr>
                <w:rFonts w:hint="eastAsia" w:ascii="宋体" w:hAnsi="宋体"/>
                <w:szCs w:val="21"/>
              </w:rPr>
            </w:pPr>
          </w:p>
          <w:p>
            <w:pPr>
              <w:widowControl/>
              <w:tabs>
                <w:tab w:val="left" w:pos="540"/>
              </w:tabs>
              <w:wordWrap/>
              <w:spacing w:line="540" w:lineRule="exact"/>
              <w:jc w:val="right"/>
              <w:rPr>
                <w:rFonts w:hint="eastAsia" w:ascii="宋体" w:hAnsi="宋体"/>
                <w:szCs w:val="21"/>
              </w:rPr>
            </w:pPr>
          </w:p>
          <w:p>
            <w:pPr>
              <w:widowControl/>
              <w:tabs>
                <w:tab w:val="left" w:pos="540"/>
              </w:tabs>
              <w:wordWrap w:val="0"/>
              <w:spacing w:line="540" w:lineRule="exact"/>
              <w:jc w:val="right"/>
              <w:rPr>
                <w:rFonts w:ascii="宋体" w:hAnsi="宋体"/>
                <w:szCs w:val="21"/>
              </w:rPr>
            </w:pPr>
            <w:r>
              <w:rPr>
                <w:rFonts w:hint="eastAsia" w:ascii="宋体" w:hAnsi="宋体"/>
                <w:szCs w:val="21"/>
              </w:rPr>
              <w:t>教研室主任签字：</w:t>
            </w:r>
            <w:r>
              <w:rPr>
                <w:rFonts w:ascii="宋体" w:hAnsi="宋体"/>
                <w:szCs w:val="21"/>
              </w:rPr>
              <w:t xml:space="preserve">                        </w:t>
            </w:r>
          </w:p>
          <w:p>
            <w:pPr>
              <w:widowControl/>
              <w:tabs>
                <w:tab w:val="left" w:pos="540"/>
              </w:tabs>
              <w:wordWrap w:val="0"/>
              <w:spacing w:line="540" w:lineRule="exact"/>
              <w:jc w:val="right"/>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1295" w:type="dxa"/>
            <w:vAlign w:val="center"/>
          </w:tcPr>
          <w:p>
            <w:pPr>
              <w:widowControl/>
              <w:tabs>
                <w:tab w:val="left" w:pos="540"/>
              </w:tabs>
              <w:spacing w:line="320" w:lineRule="exact"/>
              <w:jc w:val="center"/>
              <w:rPr>
                <w:rFonts w:ascii="宋体"/>
                <w:b/>
                <w:szCs w:val="21"/>
              </w:rPr>
            </w:pPr>
            <w:r>
              <w:rPr>
                <w:rFonts w:hint="eastAsia" w:ascii="宋体" w:hAnsi="宋体"/>
                <w:b/>
                <w:szCs w:val="21"/>
              </w:rPr>
              <w:t>所</w:t>
            </w:r>
          </w:p>
          <w:p>
            <w:pPr>
              <w:widowControl/>
              <w:tabs>
                <w:tab w:val="left" w:pos="540"/>
              </w:tabs>
              <w:spacing w:line="320" w:lineRule="exact"/>
              <w:jc w:val="center"/>
              <w:rPr>
                <w:rFonts w:ascii="宋体"/>
                <w:b/>
                <w:szCs w:val="21"/>
              </w:rPr>
            </w:pPr>
            <w:r>
              <w:rPr>
                <w:rFonts w:hint="eastAsia" w:ascii="宋体" w:hAnsi="宋体"/>
                <w:b/>
                <w:szCs w:val="21"/>
              </w:rPr>
              <w:t>在</w:t>
            </w:r>
          </w:p>
          <w:p>
            <w:pPr>
              <w:widowControl/>
              <w:tabs>
                <w:tab w:val="left" w:pos="540"/>
              </w:tabs>
              <w:spacing w:line="320" w:lineRule="exact"/>
              <w:jc w:val="center"/>
              <w:rPr>
                <w:rFonts w:ascii="宋体"/>
                <w:b/>
                <w:szCs w:val="21"/>
              </w:rPr>
            </w:pPr>
            <w:r>
              <w:rPr>
                <w:rFonts w:hint="eastAsia" w:ascii="宋体" w:hAnsi="宋体"/>
                <w:b/>
                <w:szCs w:val="21"/>
              </w:rPr>
              <w:t>系</w:t>
            </w:r>
          </w:p>
          <w:p>
            <w:pPr>
              <w:widowControl/>
              <w:tabs>
                <w:tab w:val="left" w:pos="540"/>
              </w:tabs>
              <w:spacing w:line="320" w:lineRule="exact"/>
              <w:jc w:val="center"/>
              <w:rPr>
                <w:rFonts w:ascii="宋体"/>
                <w:b/>
                <w:szCs w:val="21"/>
              </w:rPr>
            </w:pPr>
            <w:r>
              <w:rPr>
                <w:rFonts w:hint="eastAsia" w:ascii="宋体" w:hAnsi="宋体"/>
                <w:b/>
                <w:szCs w:val="21"/>
              </w:rPr>
              <w:t>部</w:t>
            </w:r>
          </w:p>
          <w:p>
            <w:pPr>
              <w:widowControl/>
              <w:tabs>
                <w:tab w:val="left" w:pos="540"/>
              </w:tabs>
              <w:spacing w:line="320" w:lineRule="exact"/>
              <w:jc w:val="center"/>
              <w:rPr>
                <w:rFonts w:ascii="宋体"/>
                <w:b/>
                <w:szCs w:val="21"/>
              </w:rPr>
            </w:pPr>
            <w:r>
              <w:rPr>
                <w:rFonts w:hint="eastAsia" w:ascii="宋体" w:hAnsi="宋体"/>
                <w:b/>
                <w:szCs w:val="21"/>
              </w:rPr>
              <w:t>意</w:t>
            </w:r>
          </w:p>
          <w:p>
            <w:pPr>
              <w:widowControl/>
              <w:tabs>
                <w:tab w:val="left" w:pos="540"/>
              </w:tabs>
              <w:spacing w:line="320" w:lineRule="exact"/>
              <w:jc w:val="center"/>
              <w:rPr>
                <w:rFonts w:ascii="宋体"/>
                <w:b/>
                <w:szCs w:val="21"/>
              </w:rPr>
            </w:pPr>
            <w:r>
              <w:rPr>
                <w:rFonts w:hint="eastAsia" w:ascii="宋体" w:hAnsi="宋体"/>
                <w:b/>
                <w:szCs w:val="21"/>
              </w:rPr>
              <w:t>见</w:t>
            </w:r>
          </w:p>
        </w:tc>
        <w:tc>
          <w:tcPr>
            <w:tcW w:w="7227" w:type="dxa"/>
            <w:gridSpan w:val="5"/>
            <w:vAlign w:val="top"/>
          </w:tcPr>
          <w:p>
            <w:pPr>
              <w:widowControl/>
              <w:tabs>
                <w:tab w:val="left" w:pos="540"/>
              </w:tabs>
              <w:spacing w:line="540" w:lineRule="exact"/>
              <w:jc w:val="left"/>
              <w:rPr>
                <w:rFonts w:ascii="宋体"/>
                <w:szCs w:val="21"/>
              </w:rPr>
            </w:pPr>
          </w:p>
          <w:p>
            <w:pPr>
              <w:widowControl/>
              <w:tabs>
                <w:tab w:val="left" w:pos="540"/>
              </w:tabs>
              <w:spacing w:line="540" w:lineRule="exact"/>
              <w:jc w:val="left"/>
              <w:rPr>
                <w:rFonts w:ascii="宋体"/>
                <w:szCs w:val="21"/>
              </w:rPr>
            </w:pPr>
          </w:p>
          <w:p>
            <w:pPr>
              <w:widowControl/>
              <w:tabs>
                <w:tab w:val="left" w:pos="540"/>
              </w:tabs>
              <w:spacing w:line="540" w:lineRule="exact"/>
              <w:jc w:val="left"/>
              <w:rPr>
                <w:rFonts w:ascii="宋体"/>
                <w:szCs w:val="21"/>
              </w:rPr>
            </w:pPr>
            <w:bookmarkStart w:id="0" w:name="_GoBack"/>
            <w:bookmarkEnd w:id="0"/>
          </w:p>
          <w:p>
            <w:pPr>
              <w:widowControl/>
              <w:tabs>
                <w:tab w:val="left" w:pos="540"/>
              </w:tabs>
              <w:spacing w:line="540" w:lineRule="exact"/>
              <w:ind w:left="5040" w:leftChars="950" w:hanging="3045" w:hangingChars="1450"/>
              <w:jc w:val="left"/>
              <w:rPr>
                <w:rFonts w:ascii="宋体"/>
                <w:szCs w:val="21"/>
              </w:rPr>
            </w:pPr>
            <w:r>
              <w:rPr>
                <w:rFonts w:hint="eastAsia" w:ascii="宋体" w:hAnsi="宋体"/>
                <w:szCs w:val="21"/>
              </w:rPr>
              <w:t>主任签字：</w:t>
            </w:r>
            <w:r>
              <w:rPr>
                <w:rFonts w:ascii="宋体" w:hAnsi="宋体"/>
                <w:szCs w:val="21"/>
              </w:rPr>
              <w:t xml:space="preserve">                  </w:t>
            </w:r>
            <w:r>
              <w:rPr>
                <w:rFonts w:hint="eastAsia" w:ascii="宋体" w:hAnsi="宋体"/>
                <w:szCs w:val="21"/>
              </w:rPr>
              <w:t>系部盖章：</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r>
        <w:rPr>
          <w:rFonts w:hint="eastAsia"/>
          <w:b/>
          <w:szCs w:val="21"/>
        </w:rPr>
        <w:t>注：请双面打印一式两份，签字盖章后于学期开始</w:t>
      </w:r>
      <w:r>
        <w:rPr>
          <w:b/>
          <w:szCs w:val="21"/>
        </w:rPr>
        <w:t>2</w:t>
      </w:r>
      <w:r>
        <w:rPr>
          <w:rFonts w:hint="eastAsia"/>
          <w:b/>
          <w:szCs w:val="21"/>
        </w:rPr>
        <w:t>周内以系部为单位报送教务处备案。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B2BD5"/>
    <w:rsid w:val="002B6113"/>
    <w:rsid w:val="006054CC"/>
    <w:rsid w:val="02007027"/>
    <w:rsid w:val="033848E0"/>
    <w:rsid w:val="039553B6"/>
    <w:rsid w:val="04357204"/>
    <w:rsid w:val="046B16EF"/>
    <w:rsid w:val="059D0856"/>
    <w:rsid w:val="06CF6C13"/>
    <w:rsid w:val="0760398E"/>
    <w:rsid w:val="0A403A5B"/>
    <w:rsid w:val="0B8F5724"/>
    <w:rsid w:val="0BB304B4"/>
    <w:rsid w:val="0D4B3900"/>
    <w:rsid w:val="105E46DC"/>
    <w:rsid w:val="114B450E"/>
    <w:rsid w:val="143E792F"/>
    <w:rsid w:val="14D91633"/>
    <w:rsid w:val="14EE1A62"/>
    <w:rsid w:val="1624603A"/>
    <w:rsid w:val="16316B04"/>
    <w:rsid w:val="165207E9"/>
    <w:rsid w:val="17576AE7"/>
    <w:rsid w:val="183F173E"/>
    <w:rsid w:val="197446D3"/>
    <w:rsid w:val="19945D1F"/>
    <w:rsid w:val="19EE5ED2"/>
    <w:rsid w:val="1B65377A"/>
    <w:rsid w:val="1B8E7A05"/>
    <w:rsid w:val="1BDE71C3"/>
    <w:rsid w:val="1D6806FB"/>
    <w:rsid w:val="1FCB2BD5"/>
    <w:rsid w:val="1FCE737B"/>
    <w:rsid w:val="211910F7"/>
    <w:rsid w:val="213728EB"/>
    <w:rsid w:val="216E75F4"/>
    <w:rsid w:val="2625504D"/>
    <w:rsid w:val="26A702C4"/>
    <w:rsid w:val="2766554B"/>
    <w:rsid w:val="291D2ABE"/>
    <w:rsid w:val="29723A90"/>
    <w:rsid w:val="2A632D69"/>
    <w:rsid w:val="2B4667D2"/>
    <w:rsid w:val="2B69750F"/>
    <w:rsid w:val="2D424C45"/>
    <w:rsid w:val="2FC318EA"/>
    <w:rsid w:val="301225E0"/>
    <w:rsid w:val="310844B3"/>
    <w:rsid w:val="31ED6600"/>
    <w:rsid w:val="33180E17"/>
    <w:rsid w:val="35A13640"/>
    <w:rsid w:val="36503010"/>
    <w:rsid w:val="36AC4246"/>
    <w:rsid w:val="37E22003"/>
    <w:rsid w:val="38D97F60"/>
    <w:rsid w:val="3990777F"/>
    <w:rsid w:val="3A6E1CDB"/>
    <w:rsid w:val="3ABF5C45"/>
    <w:rsid w:val="3D6C1E32"/>
    <w:rsid w:val="3DBF23A7"/>
    <w:rsid w:val="3F3A1340"/>
    <w:rsid w:val="403352DB"/>
    <w:rsid w:val="403C2978"/>
    <w:rsid w:val="40474313"/>
    <w:rsid w:val="42006F63"/>
    <w:rsid w:val="42B81B81"/>
    <w:rsid w:val="44E41A81"/>
    <w:rsid w:val="46CD3A7C"/>
    <w:rsid w:val="48210D5E"/>
    <w:rsid w:val="48F36A6D"/>
    <w:rsid w:val="49B72019"/>
    <w:rsid w:val="4BA279F2"/>
    <w:rsid w:val="4BBB7D1F"/>
    <w:rsid w:val="4F7912FF"/>
    <w:rsid w:val="51FF645D"/>
    <w:rsid w:val="55AA7AA9"/>
    <w:rsid w:val="57581374"/>
    <w:rsid w:val="58A71AD5"/>
    <w:rsid w:val="5AA51567"/>
    <w:rsid w:val="5B782EB7"/>
    <w:rsid w:val="5BA601F4"/>
    <w:rsid w:val="5DED6793"/>
    <w:rsid w:val="5EEB1C74"/>
    <w:rsid w:val="612E604C"/>
    <w:rsid w:val="64112798"/>
    <w:rsid w:val="648500DF"/>
    <w:rsid w:val="64AD55AE"/>
    <w:rsid w:val="65D0390A"/>
    <w:rsid w:val="677714C6"/>
    <w:rsid w:val="67C0563D"/>
    <w:rsid w:val="67D44C8F"/>
    <w:rsid w:val="6C5511EE"/>
    <w:rsid w:val="6EB53F8F"/>
    <w:rsid w:val="73FF2B1A"/>
    <w:rsid w:val="74F3050C"/>
    <w:rsid w:val="761F7053"/>
    <w:rsid w:val="76305FC1"/>
    <w:rsid w:val="768E37BD"/>
    <w:rsid w:val="7707598C"/>
    <w:rsid w:val="78B54322"/>
    <w:rsid w:val="79EA1242"/>
    <w:rsid w:val="7D486D82"/>
    <w:rsid w:val="7E2A4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2019-02-25T09:10:00Z</dcterms:created>
  <dc:creator>Administrator</dc:creator>
  <cp:lastModifiedBy>Lisa</cp:lastModifiedBy>
  <dcterms:modified xsi:type="dcterms:W3CDTF">2019-03-07T05:30:10Z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